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3E" w:rsidRDefault="00220363" w:rsidP="00BF042D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10/04/1865: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Bài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diễn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thuyết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cuối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cùng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của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Tướng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Lee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với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quân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đội</w:t>
      </w:r>
      <w:proofErr w:type="spellEnd"/>
    </w:p>
    <w:p w:rsidR="00FD6A35" w:rsidRPr="00220363" w:rsidRDefault="001B51DA" w:rsidP="00BF042D">
      <w:pPr>
        <w:rPr>
          <w:rFonts w:ascii="Tahoma" w:hAnsi="Tahoma" w:cs="Tahoma"/>
          <w:sz w:val="20"/>
          <w:szCs w:val="20"/>
        </w:rPr>
      </w:pPr>
      <w:proofErr w:type="spellStart"/>
      <w:r w:rsidRPr="00220363">
        <w:rPr>
          <w:rFonts w:ascii="Tahoma" w:hAnsi="Tahoma" w:cs="Tahoma"/>
          <w:b/>
          <w:bCs/>
          <w:sz w:val="20"/>
          <w:szCs w:val="20"/>
        </w:rPr>
        <w:t>Nguồn</w:t>
      </w:r>
      <w:proofErr w:type="spellEnd"/>
      <w:r w:rsidRPr="00220363">
        <w:rPr>
          <w:rFonts w:ascii="Tahoma" w:hAnsi="Tahoma" w:cs="Tahoma"/>
          <w:b/>
          <w:bCs/>
          <w:sz w:val="20"/>
          <w:szCs w:val="20"/>
        </w:rPr>
        <w:t>:</w:t>
      </w:r>
      <w:r w:rsidR="006A6F3F" w:rsidRPr="00220363">
        <w:rPr>
          <w:rFonts w:ascii="Tahoma" w:hAnsi="Tahoma" w:cs="Tahoma"/>
          <w:sz w:val="20"/>
          <w:szCs w:val="20"/>
        </w:rPr>
        <w:t xml:space="preserve"> </w:t>
      </w:r>
      <w:hyperlink r:id="rId5" w:history="1">
        <w:r w:rsidR="00220363" w:rsidRPr="00220363">
          <w:rPr>
            <w:rStyle w:val="Hyperlink"/>
            <w:rFonts w:ascii="Tahoma" w:hAnsi="Tahoma" w:cs="Tahoma"/>
            <w:sz w:val="20"/>
            <w:szCs w:val="20"/>
          </w:rPr>
          <w:t>General Lee gives final address to troops</w:t>
        </w:r>
      </w:hyperlink>
      <w:r w:rsidR="00B10B2C" w:rsidRPr="00220363">
        <w:rPr>
          <w:rFonts w:ascii="Tahoma" w:hAnsi="Tahoma" w:cs="Tahoma"/>
          <w:noProof/>
          <w:sz w:val="20"/>
          <w:szCs w:val="20"/>
        </w:rPr>
        <w:t xml:space="preserve">, </w:t>
      </w:r>
      <w:r w:rsidRPr="00220363">
        <w:rPr>
          <w:rFonts w:ascii="Tahoma" w:hAnsi="Tahoma" w:cs="Tahoma"/>
          <w:i/>
          <w:iCs/>
          <w:sz w:val="20"/>
          <w:szCs w:val="20"/>
        </w:rPr>
        <w:t>History.com</w:t>
      </w:r>
      <w:r w:rsidRPr="00220363">
        <w:rPr>
          <w:rFonts w:ascii="Tahoma" w:hAnsi="Tahoma" w:cs="Tahoma"/>
          <w:bCs/>
          <w:sz w:val="20"/>
          <w:szCs w:val="20"/>
        </w:rPr>
        <w:t xml:space="preserve"> </w:t>
      </w:r>
    </w:p>
    <w:p w:rsidR="009F237D" w:rsidRDefault="001B51DA" w:rsidP="00BF042D">
      <w:pPr>
        <w:rPr>
          <w:rFonts w:ascii="Tahoma" w:hAnsi="Tahoma" w:cs="Tahoma"/>
          <w:noProof/>
          <w:sz w:val="20"/>
          <w:szCs w:val="20"/>
        </w:rPr>
      </w:pPr>
      <w:proofErr w:type="spellStart"/>
      <w:r w:rsidRPr="00BF042D">
        <w:rPr>
          <w:rFonts w:ascii="Tahoma" w:hAnsi="Tahoma" w:cs="Tahoma"/>
          <w:b/>
          <w:bCs/>
          <w:sz w:val="20"/>
          <w:szCs w:val="20"/>
        </w:rPr>
        <w:t>Biên</w:t>
      </w:r>
      <w:proofErr w:type="spellEnd"/>
      <w:r w:rsidRPr="00BF042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BF042D">
        <w:rPr>
          <w:rFonts w:ascii="Tahoma" w:hAnsi="Tahoma" w:cs="Tahoma"/>
          <w:b/>
          <w:bCs/>
          <w:sz w:val="20"/>
          <w:szCs w:val="20"/>
        </w:rPr>
        <w:t>dịch</w:t>
      </w:r>
      <w:proofErr w:type="spellEnd"/>
      <w:r w:rsidRPr="00BF042D">
        <w:rPr>
          <w:rFonts w:ascii="Tahoma" w:hAnsi="Tahoma" w:cs="Tahoma"/>
          <w:b/>
          <w:bCs/>
          <w:sz w:val="20"/>
          <w:szCs w:val="20"/>
        </w:rPr>
        <w:t>:</w:t>
      </w:r>
      <w:r w:rsidRPr="00BF04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C31DE">
        <w:rPr>
          <w:rFonts w:ascii="Tahoma" w:hAnsi="Tahoma" w:cs="Tahoma"/>
          <w:sz w:val="20"/>
          <w:szCs w:val="20"/>
        </w:rPr>
        <w:t>Lê</w:t>
      </w:r>
      <w:proofErr w:type="spellEnd"/>
      <w:r w:rsidR="00EC31D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116B0" w:rsidRPr="00A60A66">
        <w:rPr>
          <w:rFonts w:ascii="Tahoma" w:hAnsi="Tahoma" w:cs="Tahoma"/>
          <w:sz w:val="20"/>
          <w:szCs w:val="20"/>
        </w:rPr>
        <w:t>Hồng</w:t>
      </w:r>
      <w:proofErr w:type="spellEnd"/>
      <w:r w:rsidR="004116B0" w:rsidRPr="00A60A66">
        <w:rPr>
          <w:rFonts w:ascii="Tahoma" w:hAnsi="Tahoma" w:cs="Tahoma"/>
          <w:sz w:val="20"/>
          <w:szCs w:val="20"/>
        </w:rPr>
        <w:t xml:space="preserve"> Loan</w:t>
      </w:r>
      <w:r w:rsidR="004116B0" w:rsidRPr="00BF042D">
        <w:rPr>
          <w:rFonts w:ascii="Tahoma" w:hAnsi="Tahoma" w:cs="Tahoma"/>
          <w:sz w:val="20"/>
          <w:szCs w:val="20"/>
        </w:rPr>
        <w:t xml:space="preserve"> | </w:t>
      </w:r>
      <w:r w:rsidR="004116B0" w:rsidRPr="00BF042D">
        <w:rPr>
          <w:rFonts w:ascii="Tahoma" w:hAnsi="Tahoma" w:cs="Tahoma"/>
          <w:b/>
          <w:bCs/>
          <w:noProof/>
          <w:kern w:val="36"/>
          <w:sz w:val="20"/>
          <w:szCs w:val="20"/>
        </w:rPr>
        <w:t xml:space="preserve">Biên tập: </w:t>
      </w:r>
      <w:r w:rsidR="009F237D" w:rsidRPr="00A60A66">
        <w:rPr>
          <w:rFonts w:ascii="Tahoma" w:hAnsi="Tahoma" w:cs="Tahoma"/>
          <w:noProof/>
          <w:sz w:val="20"/>
          <w:szCs w:val="20"/>
        </w:rPr>
        <w:t>Lê Hồng Hiệp</w:t>
      </w:r>
    </w:p>
    <w:p w:rsidR="00220363" w:rsidRPr="00220363" w:rsidRDefault="00220363" w:rsidP="0022036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Vào ngày này năm 1865, m</w:t>
      </w:r>
      <w:r w:rsidRPr="00220363">
        <w:rPr>
          <w:rFonts w:ascii="Tahoma" w:hAnsi="Tahoma" w:cs="Tahoma"/>
          <w:noProof/>
          <w:sz w:val="20"/>
          <w:szCs w:val="20"/>
        </w:rPr>
        <w:t>ột ngày sau khi đầ</w:t>
      </w:r>
      <w:r>
        <w:rPr>
          <w:rFonts w:ascii="Tahoma" w:hAnsi="Tahoma" w:cs="Tahoma"/>
          <w:noProof/>
          <w:sz w:val="20"/>
          <w:szCs w:val="20"/>
        </w:rPr>
        <w:t>u hàng T</w:t>
      </w:r>
      <w:r w:rsidRPr="00220363">
        <w:rPr>
          <w:rFonts w:ascii="Tahoma" w:hAnsi="Tahoma" w:cs="Tahoma"/>
          <w:noProof/>
          <w:sz w:val="20"/>
          <w:szCs w:val="20"/>
        </w:rPr>
        <w:t>ướ</w:t>
      </w:r>
      <w:r>
        <w:rPr>
          <w:rFonts w:ascii="Tahoma" w:hAnsi="Tahoma" w:cs="Tahoma"/>
          <w:noProof/>
          <w:sz w:val="20"/>
          <w:szCs w:val="20"/>
        </w:rPr>
        <w:t xml:space="preserve">ng </w:t>
      </w:r>
      <w:r w:rsidRPr="00220363">
        <w:rPr>
          <w:rFonts w:ascii="Tahoma" w:hAnsi="Tahoma" w:cs="Tahoma"/>
          <w:noProof/>
          <w:sz w:val="20"/>
          <w:szCs w:val="20"/>
        </w:rPr>
        <w:t>Ulysses S. Grant</w:t>
      </w:r>
      <w:r>
        <w:rPr>
          <w:rFonts w:ascii="Tahoma" w:hAnsi="Tahoma" w:cs="Tahoma"/>
          <w:noProof/>
          <w:sz w:val="20"/>
          <w:szCs w:val="20"/>
        </w:rPr>
        <w:t xml:space="preserve"> của Liên minh miền Bắc</w:t>
      </w:r>
      <w:r w:rsidRPr="00220363">
        <w:rPr>
          <w:rFonts w:ascii="Tahoma" w:hAnsi="Tahoma" w:cs="Tahoma"/>
          <w:noProof/>
          <w:sz w:val="20"/>
          <w:szCs w:val="20"/>
        </w:rPr>
        <w:t xml:space="preserve">, </w:t>
      </w:r>
      <w:r>
        <w:rPr>
          <w:rFonts w:ascii="Tahoma" w:hAnsi="Tahoma" w:cs="Tahoma"/>
          <w:noProof/>
          <w:sz w:val="20"/>
          <w:szCs w:val="20"/>
        </w:rPr>
        <w:t>T</w:t>
      </w:r>
      <w:r w:rsidRPr="00220363">
        <w:rPr>
          <w:rFonts w:ascii="Tahoma" w:hAnsi="Tahoma" w:cs="Tahoma"/>
          <w:noProof/>
          <w:sz w:val="20"/>
          <w:szCs w:val="20"/>
        </w:rPr>
        <w:t xml:space="preserve">ướng Robert E. Lee </w:t>
      </w:r>
      <w:r>
        <w:rPr>
          <w:rFonts w:ascii="Tahoma" w:hAnsi="Tahoma" w:cs="Tahoma"/>
          <w:noProof/>
          <w:sz w:val="20"/>
          <w:szCs w:val="20"/>
        </w:rPr>
        <w:t xml:space="preserve">của Hợp bang miền Nam </w:t>
      </w:r>
      <w:r w:rsidRPr="00220363">
        <w:rPr>
          <w:rFonts w:ascii="Tahoma" w:hAnsi="Tahoma" w:cs="Tahoma"/>
          <w:noProof/>
          <w:sz w:val="20"/>
          <w:szCs w:val="20"/>
        </w:rPr>
        <w:t>đã nói chuyện vớ</w:t>
      </w:r>
      <w:r>
        <w:rPr>
          <w:rFonts w:ascii="Tahoma" w:hAnsi="Tahoma" w:cs="Tahoma"/>
          <w:noProof/>
          <w:sz w:val="20"/>
          <w:szCs w:val="20"/>
        </w:rPr>
        <w:t>i</w:t>
      </w:r>
      <w:r w:rsidRPr="00220363">
        <w:rPr>
          <w:rFonts w:ascii="Tahoma" w:hAnsi="Tahoma" w:cs="Tahoma"/>
          <w:noProof/>
          <w:sz w:val="20"/>
          <w:szCs w:val="20"/>
        </w:rPr>
        <w:t xml:space="preserve"> đội</w:t>
      </w:r>
      <w:r>
        <w:rPr>
          <w:rFonts w:ascii="Tahoma" w:hAnsi="Tahoma" w:cs="Tahoma"/>
          <w:noProof/>
          <w:sz w:val="20"/>
          <w:szCs w:val="20"/>
        </w:rPr>
        <w:t xml:space="preserve"> quân</w:t>
      </w:r>
      <w:r w:rsidRPr="00220363">
        <w:rPr>
          <w:rFonts w:ascii="Tahoma" w:hAnsi="Tahoma" w:cs="Tahoma"/>
          <w:noProof/>
          <w:sz w:val="20"/>
          <w:szCs w:val="20"/>
        </w:rPr>
        <w:t xml:space="preserve"> của mình lần cuối.</w:t>
      </w:r>
    </w:p>
    <w:p w:rsidR="00220363" w:rsidRPr="00220363" w:rsidRDefault="00F76526" w:rsidP="0022036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</w:t>
      </w:r>
      <w:r w:rsidR="00220363">
        <w:rPr>
          <w:rFonts w:ascii="Tahoma" w:hAnsi="Tahoma" w:cs="Tahoma"/>
          <w:noProof/>
          <w:sz w:val="20"/>
          <w:szCs w:val="20"/>
        </w:rPr>
        <w:t>“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Sau bốn năm phục vụ gian khổ, được đánh dấu </w:t>
      </w:r>
      <w:r w:rsidR="00220363">
        <w:rPr>
          <w:rFonts w:ascii="Tahoma" w:hAnsi="Tahoma" w:cs="Tahoma"/>
          <w:noProof/>
          <w:sz w:val="20"/>
          <w:szCs w:val="20"/>
        </w:rPr>
        <w:t>bởi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 lòng dũng cảm và sự </w:t>
      </w:r>
      <w:r w:rsidR="00220363">
        <w:rPr>
          <w:rFonts w:ascii="Tahoma" w:hAnsi="Tahoma" w:cs="Tahoma"/>
          <w:noProof/>
          <w:sz w:val="20"/>
          <w:szCs w:val="20"/>
        </w:rPr>
        <w:t>ngoan cường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 vượt trội, Quân đ</w:t>
      </w:r>
      <w:r>
        <w:rPr>
          <w:rFonts w:ascii="Tahoma" w:hAnsi="Tahoma" w:cs="Tahoma"/>
          <w:noProof/>
          <w:sz w:val="20"/>
          <w:szCs w:val="20"/>
        </w:rPr>
        <w:t>oàn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 Bắc Virginia đã buộc phải nhượng bộ </w:t>
      </w:r>
      <w:r w:rsidR="00220363">
        <w:rPr>
          <w:rFonts w:ascii="Tahoma" w:hAnsi="Tahoma" w:cs="Tahoma"/>
          <w:noProof/>
          <w:sz w:val="20"/>
          <w:szCs w:val="20"/>
        </w:rPr>
        <w:t>trước một lực lượng áp đảo về cả về quân số và nguồn lực</w:t>
      </w:r>
      <w:r w:rsidR="00220363" w:rsidRPr="00220363">
        <w:rPr>
          <w:rFonts w:ascii="Tahoma" w:hAnsi="Tahoma" w:cs="Tahoma"/>
          <w:noProof/>
          <w:sz w:val="20"/>
          <w:szCs w:val="20"/>
        </w:rPr>
        <w:t>. Tôi không cần phải nói với những người sống sót dũng cả</w:t>
      </w:r>
      <w:r>
        <w:rPr>
          <w:rFonts w:ascii="Tahoma" w:hAnsi="Tahoma" w:cs="Tahoma"/>
          <w:noProof/>
          <w:sz w:val="20"/>
          <w:szCs w:val="20"/>
        </w:rPr>
        <w:t>m qua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 rất nhiều trận chiến khó khăn, </w:t>
      </w:r>
      <w:r w:rsidR="00220363">
        <w:rPr>
          <w:rFonts w:ascii="Tahoma" w:hAnsi="Tahoma" w:cs="Tahoma"/>
          <w:noProof/>
          <w:sz w:val="20"/>
          <w:szCs w:val="20"/>
        </w:rPr>
        <w:t xml:space="preserve">những </w:t>
      </w:r>
      <w:r w:rsidR="00220363" w:rsidRPr="00220363">
        <w:rPr>
          <w:rFonts w:ascii="Tahoma" w:hAnsi="Tahoma" w:cs="Tahoma"/>
          <w:noProof/>
          <w:sz w:val="20"/>
          <w:szCs w:val="20"/>
        </w:rPr>
        <w:t>người vẫn kiên định đến cuối cùng, rằng tôi đã đồng ý với kế</w:t>
      </w:r>
      <w:r w:rsidR="00220363">
        <w:rPr>
          <w:rFonts w:ascii="Tahoma" w:hAnsi="Tahoma" w:cs="Tahoma"/>
          <w:noProof/>
          <w:sz w:val="20"/>
          <w:szCs w:val="20"/>
        </w:rPr>
        <w:t>t cục này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 </w:t>
      </w:r>
      <w:r w:rsidR="00220363">
        <w:rPr>
          <w:rFonts w:ascii="Tahoma" w:hAnsi="Tahoma" w:cs="Tahoma"/>
          <w:noProof/>
          <w:sz w:val="20"/>
          <w:szCs w:val="20"/>
        </w:rPr>
        <w:t>mà không có sự ngờ vực vào họ…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 Tôi quyết </w:t>
      </w:r>
      <w:r w:rsidR="00220363">
        <w:rPr>
          <w:rFonts w:ascii="Tahoma" w:hAnsi="Tahoma" w:cs="Tahoma"/>
          <w:noProof/>
          <w:sz w:val="20"/>
          <w:szCs w:val="20"/>
        </w:rPr>
        <w:t xml:space="preserve">định </w:t>
      </w:r>
      <w:r w:rsidR="00220363" w:rsidRPr="00220363">
        <w:rPr>
          <w:rFonts w:ascii="Tahoma" w:hAnsi="Tahoma" w:cs="Tahoma"/>
          <w:noProof/>
          <w:sz w:val="20"/>
          <w:szCs w:val="20"/>
        </w:rPr>
        <w:t xml:space="preserve">tránh sự hy sinh vô ích của những người mà </w:t>
      </w:r>
      <w:r w:rsidR="00220363">
        <w:rPr>
          <w:rFonts w:ascii="Tahoma" w:hAnsi="Tahoma" w:cs="Tahoma"/>
          <w:noProof/>
          <w:sz w:val="20"/>
          <w:szCs w:val="20"/>
        </w:rPr>
        <w:t xml:space="preserve">sự phục </w:t>
      </w:r>
      <w:r>
        <w:rPr>
          <w:rFonts w:ascii="Tahoma" w:hAnsi="Tahoma" w:cs="Tahoma"/>
          <w:noProof/>
          <w:sz w:val="20"/>
          <w:szCs w:val="20"/>
        </w:rPr>
        <w:t>vụ</w:t>
      </w:r>
      <w:r w:rsidR="00220363">
        <w:rPr>
          <w:rFonts w:ascii="Tahoma" w:hAnsi="Tahoma" w:cs="Tahoma"/>
          <w:noProof/>
          <w:sz w:val="20"/>
          <w:szCs w:val="20"/>
        </w:rPr>
        <w:t xml:space="preserve"> của họ trong những năm vừa qua </w:t>
      </w:r>
      <w:r w:rsidR="00220363" w:rsidRPr="00220363">
        <w:rPr>
          <w:rFonts w:ascii="Tahoma" w:hAnsi="Tahoma" w:cs="Tahoma"/>
          <w:noProof/>
          <w:sz w:val="20"/>
          <w:szCs w:val="20"/>
        </w:rPr>
        <w:t>đã</w:t>
      </w:r>
      <w:r w:rsidR="00220363">
        <w:rPr>
          <w:rFonts w:ascii="Tahoma" w:hAnsi="Tahoma" w:cs="Tahoma"/>
          <w:noProof/>
          <w:sz w:val="20"/>
          <w:szCs w:val="20"/>
        </w:rPr>
        <w:t xml:space="preserve"> mang đến cho họ tình yêu thương của những người </w:t>
      </w:r>
      <w:r w:rsidR="00220363" w:rsidRPr="00220363">
        <w:rPr>
          <w:rFonts w:ascii="Tahoma" w:hAnsi="Tahoma" w:cs="Tahoma"/>
          <w:noProof/>
          <w:sz w:val="20"/>
          <w:szCs w:val="20"/>
        </w:rPr>
        <w:t>đồng hương của họ</w:t>
      </w:r>
      <w:r w:rsidR="00220363">
        <w:rPr>
          <w:rFonts w:ascii="Tahoma" w:hAnsi="Tahoma" w:cs="Tahoma"/>
          <w:noProof/>
          <w:sz w:val="20"/>
          <w:szCs w:val="20"/>
        </w:rPr>
        <w:t xml:space="preserve">… Tôi gửi đến các bạn lời chào </w:t>
      </w:r>
      <w:r w:rsidR="00220363" w:rsidRPr="00220363">
        <w:rPr>
          <w:rFonts w:ascii="Tahoma" w:hAnsi="Tahoma" w:cs="Tahoma"/>
          <w:noProof/>
          <w:sz w:val="20"/>
          <w:szCs w:val="20"/>
        </w:rPr>
        <w:t>tạm biệ</w:t>
      </w:r>
      <w:r w:rsidR="00220363">
        <w:rPr>
          <w:rFonts w:ascii="Tahoma" w:hAnsi="Tahoma" w:cs="Tahoma"/>
          <w:noProof/>
          <w:sz w:val="20"/>
          <w:szCs w:val="20"/>
        </w:rPr>
        <w:t>t trìu mến</w:t>
      </w:r>
      <w:r w:rsidR="00220363" w:rsidRPr="00220363">
        <w:rPr>
          <w:rFonts w:ascii="Tahoma" w:hAnsi="Tahoma" w:cs="Tahoma"/>
          <w:noProof/>
          <w:sz w:val="20"/>
          <w:szCs w:val="20"/>
        </w:rPr>
        <w:t>.</w:t>
      </w:r>
      <w:r w:rsidR="00220363">
        <w:rPr>
          <w:rFonts w:ascii="Tahoma" w:hAnsi="Tahoma" w:cs="Tahoma"/>
          <w:noProof/>
          <w:sz w:val="20"/>
          <w:szCs w:val="20"/>
        </w:rPr>
        <w:t>”</w:t>
      </w:r>
    </w:p>
    <w:p w:rsidR="00220363" w:rsidRDefault="00220363" w:rsidP="0022036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Sự kiện này đã đóng lại chương cuối trong </w:t>
      </w:r>
      <w:r w:rsidRPr="00220363">
        <w:rPr>
          <w:rFonts w:ascii="Tahoma" w:hAnsi="Tahoma" w:cs="Tahoma"/>
          <w:noProof/>
          <w:sz w:val="20"/>
          <w:szCs w:val="20"/>
        </w:rPr>
        <w:t xml:space="preserve">cuốn sách về một trong những đội quân </w:t>
      </w:r>
      <w:r>
        <w:rPr>
          <w:rFonts w:ascii="Tahoma" w:hAnsi="Tahoma" w:cs="Tahoma"/>
          <w:noProof/>
          <w:sz w:val="20"/>
          <w:szCs w:val="20"/>
        </w:rPr>
        <w:t>xuất sắc</w:t>
      </w:r>
      <w:r w:rsidRPr="00220363">
        <w:rPr>
          <w:rFonts w:ascii="Tahoma" w:hAnsi="Tahoma" w:cs="Tahoma"/>
          <w:noProof/>
          <w:sz w:val="20"/>
          <w:szCs w:val="20"/>
        </w:rPr>
        <w:t xml:space="preserve"> nhất trong lịch sử</w:t>
      </w:r>
      <w:r w:rsidR="00F76526">
        <w:rPr>
          <w:rFonts w:ascii="Tahoma" w:hAnsi="Tahoma" w:cs="Tahoma"/>
          <w:noProof/>
          <w:sz w:val="20"/>
          <w:szCs w:val="20"/>
        </w:rPr>
        <w:t xml:space="preserve">. Quân đoàn </w:t>
      </w:r>
      <w:r w:rsidRPr="00220363">
        <w:rPr>
          <w:rFonts w:ascii="Tahoma" w:hAnsi="Tahoma" w:cs="Tahoma"/>
          <w:noProof/>
          <w:sz w:val="20"/>
          <w:szCs w:val="20"/>
        </w:rPr>
        <w:t xml:space="preserve">Bắc Virginia đã chiến đấu </w:t>
      </w:r>
      <w:r>
        <w:rPr>
          <w:rFonts w:ascii="Tahoma" w:hAnsi="Tahoma" w:cs="Tahoma"/>
          <w:noProof/>
          <w:sz w:val="20"/>
          <w:szCs w:val="20"/>
        </w:rPr>
        <w:t xml:space="preserve">với cơ hội chiến thắng cực kỳ thấp </w:t>
      </w:r>
      <w:r w:rsidRPr="00220363">
        <w:rPr>
          <w:rFonts w:ascii="Tahoma" w:hAnsi="Tahoma" w:cs="Tahoma"/>
          <w:noProof/>
          <w:sz w:val="20"/>
          <w:szCs w:val="20"/>
        </w:rPr>
        <w:t xml:space="preserve">trong </w:t>
      </w:r>
      <w:r>
        <w:rPr>
          <w:rFonts w:ascii="Tahoma" w:hAnsi="Tahoma" w:cs="Tahoma"/>
          <w:noProof/>
          <w:sz w:val="20"/>
          <w:szCs w:val="20"/>
        </w:rPr>
        <w:t xml:space="preserve">suốt </w:t>
      </w:r>
      <w:r w:rsidRPr="00220363">
        <w:rPr>
          <w:rFonts w:ascii="Tahoma" w:hAnsi="Tahoma" w:cs="Tahoma"/>
          <w:noProof/>
          <w:sz w:val="20"/>
          <w:szCs w:val="20"/>
        </w:rPr>
        <w:t>bốn năm và giành chiến thắng trong hầu hết các trận chiế</w:t>
      </w:r>
      <w:r>
        <w:rPr>
          <w:rFonts w:ascii="Tahoma" w:hAnsi="Tahoma" w:cs="Tahoma"/>
          <w:noProof/>
          <w:sz w:val="20"/>
          <w:szCs w:val="20"/>
        </w:rPr>
        <w:t xml:space="preserve">n có sự </w:t>
      </w:r>
      <w:r w:rsidRPr="00220363">
        <w:rPr>
          <w:rFonts w:ascii="Tahoma" w:hAnsi="Tahoma" w:cs="Tahoma"/>
          <w:noProof/>
          <w:sz w:val="20"/>
          <w:szCs w:val="20"/>
        </w:rPr>
        <w:t xml:space="preserve">tham gia </w:t>
      </w:r>
      <w:r>
        <w:rPr>
          <w:rFonts w:ascii="Tahoma" w:hAnsi="Tahoma" w:cs="Tahoma"/>
          <w:noProof/>
          <w:sz w:val="20"/>
          <w:szCs w:val="20"/>
        </w:rPr>
        <w:t>của</w:t>
      </w:r>
      <w:r w:rsidRPr="00220363">
        <w:rPr>
          <w:rFonts w:ascii="Tahoma" w:hAnsi="Tahoma" w:cs="Tahoma"/>
          <w:noProof/>
          <w:sz w:val="20"/>
          <w:szCs w:val="20"/>
        </w:rPr>
        <w:t xml:space="preserve"> Quân đoàn Potomac</w:t>
      </w:r>
      <w:r>
        <w:rPr>
          <w:rFonts w:ascii="Tahoma" w:hAnsi="Tahoma" w:cs="Tahoma"/>
          <w:noProof/>
          <w:sz w:val="20"/>
          <w:szCs w:val="20"/>
        </w:rPr>
        <w:t xml:space="preserve"> của Liên minh miền Bắc</w:t>
      </w:r>
      <w:r w:rsidRPr="00220363">
        <w:rPr>
          <w:rFonts w:ascii="Tahoma" w:hAnsi="Tahoma" w:cs="Tahoma"/>
          <w:noProof/>
          <w:sz w:val="20"/>
          <w:szCs w:val="20"/>
        </w:rPr>
        <w:t xml:space="preserve">. Trên </w:t>
      </w:r>
      <w:r>
        <w:rPr>
          <w:rFonts w:ascii="Tahoma" w:hAnsi="Tahoma" w:cs="Tahoma"/>
          <w:noProof/>
          <w:sz w:val="20"/>
          <w:szCs w:val="20"/>
        </w:rPr>
        <w:t>suốt chặng đường đó</w:t>
      </w:r>
      <w:r w:rsidRPr="00220363">
        <w:rPr>
          <w:rFonts w:ascii="Tahoma" w:hAnsi="Tahoma" w:cs="Tahoma"/>
          <w:noProof/>
          <w:sz w:val="20"/>
          <w:szCs w:val="20"/>
        </w:rPr>
        <w:t xml:space="preserve">, Lee đã </w:t>
      </w:r>
      <w:r>
        <w:rPr>
          <w:rFonts w:ascii="Tahoma" w:hAnsi="Tahoma" w:cs="Tahoma"/>
          <w:noProof/>
          <w:sz w:val="20"/>
          <w:szCs w:val="20"/>
        </w:rPr>
        <w:t>nhận được sự ngưỡng mộ từ đội quân</w:t>
      </w:r>
      <w:r w:rsidRPr="00220363">
        <w:rPr>
          <w:rFonts w:ascii="Tahoma" w:hAnsi="Tahoma" w:cs="Tahoma"/>
          <w:noProof/>
          <w:sz w:val="20"/>
          <w:szCs w:val="20"/>
        </w:rPr>
        <w:t xml:space="preserve"> của mình</w:t>
      </w:r>
      <w:r w:rsidR="00F76526">
        <w:rPr>
          <w:rFonts w:ascii="Tahoma" w:hAnsi="Tahoma" w:cs="Tahoma"/>
          <w:noProof/>
          <w:sz w:val="20"/>
          <w:szCs w:val="20"/>
        </w:rPr>
        <w:t>, điều</w:t>
      </w:r>
      <w:r>
        <w:rPr>
          <w:rFonts w:ascii="Tahoma" w:hAnsi="Tahoma" w:cs="Tahoma"/>
          <w:noProof/>
          <w:sz w:val="20"/>
          <w:szCs w:val="20"/>
        </w:rPr>
        <w:t xml:space="preserve"> mà rất ít các </w:t>
      </w:r>
      <w:r w:rsidRPr="00220363">
        <w:rPr>
          <w:rFonts w:ascii="Tahoma" w:hAnsi="Tahoma" w:cs="Tahoma"/>
          <w:noProof/>
          <w:sz w:val="20"/>
          <w:szCs w:val="20"/>
        </w:rPr>
        <w:t>nhà lãnh đạo quân sự từ</w:t>
      </w:r>
      <w:r w:rsidR="00F76526">
        <w:rPr>
          <w:rFonts w:ascii="Tahoma" w:hAnsi="Tahoma" w:cs="Tahoma"/>
          <w:noProof/>
          <w:sz w:val="20"/>
          <w:szCs w:val="20"/>
        </w:rPr>
        <w:t>ng nhận được</w:t>
      </w:r>
      <w:r w:rsidRPr="00220363">
        <w:rPr>
          <w:rFonts w:ascii="Tahoma" w:hAnsi="Tahoma" w:cs="Tahoma"/>
          <w:noProof/>
          <w:sz w:val="20"/>
          <w:szCs w:val="20"/>
        </w:rPr>
        <w:t xml:space="preserve">. Sự đầu hàng cuối cùng là một viên thuốc đắng </w:t>
      </w:r>
      <w:r w:rsidR="00F76526">
        <w:rPr>
          <w:rFonts w:ascii="Tahoma" w:hAnsi="Tahoma" w:cs="Tahoma"/>
          <w:noProof/>
          <w:sz w:val="20"/>
          <w:szCs w:val="20"/>
        </w:rPr>
        <w:t>cho t</w:t>
      </w:r>
      <w:r>
        <w:rPr>
          <w:rFonts w:ascii="Tahoma" w:hAnsi="Tahoma" w:cs="Tahoma"/>
          <w:noProof/>
          <w:sz w:val="20"/>
          <w:szCs w:val="20"/>
        </w:rPr>
        <w:t>ướng</w:t>
      </w:r>
      <w:r w:rsidRPr="00220363">
        <w:rPr>
          <w:rFonts w:ascii="Tahoma" w:hAnsi="Tahoma" w:cs="Tahoma"/>
          <w:noProof/>
          <w:sz w:val="20"/>
          <w:szCs w:val="20"/>
        </w:rPr>
        <w:t xml:space="preserve"> Lee, nhưng </w:t>
      </w:r>
      <w:r>
        <w:rPr>
          <w:rFonts w:ascii="Tahoma" w:hAnsi="Tahoma" w:cs="Tahoma"/>
          <w:noProof/>
          <w:sz w:val="20"/>
          <w:szCs w:val="20"/>
        </w:rPr>
        <w:t>sự chân thành trong thông điệp</w:t>
      </w:r>
      <w:r w:rsidRPr="00220363">
        <w:rPr>
          <w:rFonts w:ascii="Tahoma" w:hAnsi="Tahoma" w:cs="Tahoma"/>
          <w:noProof/>
          <w:sz w:val="20"/>
          <w:szCs w:val="20"/>
        </w:rPr>
        <w:t xml:space="preserve"> cuối cùng của </w:t>
      </w:r>
      <w:r>
        <w:rPr>
          <w:rFonts w:ascii="Tahoma" w:hAnsi="Tahoma" w:cs="Tahoma"/>
          <w:noProof/>
          <w:sz w:val="20"/>
          <w:szCs w:val="20"/>
        </w:rPr>
        <w:t>ông t</w:t>
      </w:r>
      <w:r w:rsidRPr="00220363">
        <w:rPr>
          <w:rFonts w:ascii="Tahoma" w:hAnsi="Tahoma" w:cs="Tahoma"/>
          <w:noProof/>
          <w:sz w:val="20"/>
          <w:szCs w:val="20"/>
        </w:rPr>
        <w:t>ớ</w:t>
      </w:r>
      <w:r>
        <w:rPr>
          <w:rFonts w:ascii="Tahoma" w:hAnsi="Tahoma" w:cs="Tahoma"/>
          <w:noProof/>
          <w:sz w:val="20"/>
          <w:szCs w:val="20"/>
        </w:rPr>
        <w:t xml:space="preserve">i </w:t>
      </w:r>
      <w:r w:rsidRPr="00220363">
        <w:rPr>
          <w:rFonts w:ascii="Tahoma" w:hAnsi="Tahoma" w:cs="Tahoma"/>
          <w:noProof/>
          <w:sz w:val="20"/>
          <w:szCs w:val="20"/>
        </w:rPr>
        <w:t xml:space="preserve">đội </w:t>
      </w:r>
      <w:r>
        <w:rPr>
          <w:rFonts w:ascii="Tahoma" w:hAnsi="Tahoma" w:cs="Tahoma"/>
          <w:noProof/>
          <w:sz w:val="20"/>
          <w:szCs w:val="20"/>
        </w:rPr>
        <w:t>quân của mình</w:t>
      </w:r>
      <w:r w:rsidRPr="00220363">
        <w:rPr>
          <w:rFonts w:ascii="Tahoma" w:hAnsi="Tahoma" w:cs="Tahoma"/>
          <w:noProof/>
          <w:sz w:val="20"/>
          <w:szCs w:val="20"/>
        </w:rPr>
        <w:t xml:space="preserve"> đã thể hiện những đức tính khiến </w:t>
      </w:r>
      <w:r>
        <w:rPr>
          <w:rFonts w:ascii="Tahoma" w:hAnsi="Tahoma" w:cs="Tahoma"/>
          <w:noProof/>
          <w:sz w:val="20"/>
          <w:szCs w:val="20"/>
        </w:rPr>
        <w:t>ông</w:t>
      </w:r>
      <w:r w:rsidRPr="00220363">
        <w:rPr>
          <w:rFonts w:ascii="Tahoma" w:hAnsi="Tahoma" w:cs="Tahoma"/>
          <w:noProof/>
          <w:sz w:val="20"/>
          <w:szCs w:val="20"/>
        </w:rPr>
        <w:t xml:space="preserve"> trở thành biểu tượng vững </w:t>
      </w:r>
      <w:r w:rsidR="00F76526">
        <w:rPr>
          <w:rFonts w:ascii="Tahoma" w:hAnsi="Tahoma" w:cs="Tahoma"/>
          <w:noProof/>
          <w:sz w:val="20"/>
          <w:szCs w:val="20"/>
        </w:rPr>
        <w:t xml:space="preserve">chãi </w:t>
      </w:r>
      <w:r w:rsidRPr="00220363">
        <w:rPr>
          <w:rFonts w:ascii="Tahoma" w:hAnsi="Tahoma" w:cs="Tahoma"/>
          <w:noProof/>
          <w:sz w:val="20"/>
          <w:szCs w:val="20"/>
        </w:rPr>
        <w:t>nhất củ</w:t>
      </w:r>
      <w:r>
        <w:rPr>
          <w:rFonts w:ascii="Tahoma" w:hAnsi="Tahoma" w:cs="Tahoma"/>
          <w:noProof/>
          <w:sz w:val="20"/>
          <w:szCs w:val="20"/>
        </w:rPr>
        <w:t>a Hợp bang miền Nam</w:t>
      </w:r>
      <w:r w:rsidRPr="00220363">
        <w:rPr>
          <w:rFonts w:ascii="Tahoma" w:hAnsi="Tahoma" w:cs="Tahoma"/>
          <w:noProof/>
          <w:sz w:val="20"/>
          <w:szCs w:val="20"/>
        </w:rPr>
        <w:t>.</w:t>
      </w:r>
    </w:p>
    <w:p w:rsidR="003E60F8" w:rsidRPr="003E60F8" w:rsidRDefault="003E60F8" w:rsidP="00F76EDB">
      <w:pPr>
        <w:rPr>
          <w:rFonts w:ascii="Tahoma" w:hAnsi="Tahoma" w:cs="Tahoma"/>
          <w:i/>
          <w:noProof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w:t>Tag:</w:t>
      </w:r>
      <w:r w:rsidR="00683E72">
        <w:rPr>
          <w:rFonts w:ascii="Tahoma" w:hAnsi="Tahoma" w:cs="Tahoma"/>
          <w:i/>
          <w:noProof/>
          <w:sz w:val="20"/>
          <w:szCs w:val="20"/>
        </w:rPr>
        <w:t xml:space="preserve"> </w:t>
      </w:r>
      <w:r w:rsidR="00F76526" w:rsidRPr="00F76526">
        <w:rPr>
          <w:rFonts w:ascii="Tahoma" w:hAnsi="Tahoma" w:cs="Tahoma"/>
          <w:i/>
          <w:noProof/>
          <w:sz w:val="20"/>
          <w:szCs w:val="20"/>
        </w:rPr>
        <w:t>1004, 1865, Nội chiến Hoa Kỳ, Ulysses S. Grant, Robert E. Lee, Quân đoàn Bắc Virginia, Quân đoàn Potomac, Lê Thị Hồng Loan</w:t>
      </w:r>
      <w:bookmarkStart w:id="0" w:name="_GoBack"/>
      <w:bookmarkEnd w:id="0"/>
    </w:p>
    <w:sectPr w:rsidR="003E60F8" w:rsidRPr="003E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DA"/>
    <w:rsid w:val="000037EE"/>
    <w:rsid w:val="000055D1"/>
    <w:rsid w:val="0001475E"/>
    <w:rsid w:val="00025C4E"/>
    <w:rsid w:val="000277EC"/>
    <w:rsid w:val="00036B9F"/>
    <w:rsid w:val="000444CF"/>
    <w:rsid w:val="00047C5D"/>
    <w:rsid w:val="000505E8"/>
    <w:rsid w:val="0005484D"/>
    <w:rsid w:val="00065F93"/>
    <w:rsid w:val="000A12F2"/>
    <w:rsid w:val="000A3901"/>
    <w:rsid w:val="000A41F3"/>
    <w:rsid w:val="000A511E"/>
    <w:rsid w:val="000A65DB"/>
    <w:rsid w:val="000A6A3D"/>
    <w:rsid w:val="000B4DAC"/>
    <w:rsid w:val="000B51CA"/>
    <w:rsid w:val="000C63EE"/>
    <w:rsid w:val="000C7F2B"/>
    <w:rsid w:val="000D07BF"/>
    <w:rsid w:val="000F08DF"/>
    <w:rsid w:val="000F3FC4"/>
    <w:rsid w:val="000F50E0"/>
    <w:rsid w:val="00102C3D"/>
    <w:rsid w:val="00107C7E"/>
    <w:rsid w:val="0011123A"/>
    <w:rsid w:val="00114360"/>
    <w:rsid w:val="00116E88"/>
    <w:rsid w:val="001235AE"/>
    <w:rsid w:val="00124437"/>
    <w:rsid w:val="00135ACF"/>
    <w:rsid w:val="00141D61"/>
    <w:rsid w:val="00155FA8"/>
    <w:rsid w:val="00156903"/>
    <w:rsid w:val="00172778"/>
    <w:rsid w:val="00172B1F"/>
    <w:rsid w:val="001730FB"/>
    <w:rsid w:val="001847E7"/>
    <w:rsid w:val="001A7A32"/>
    <w:rsid w:val="001B317A"/>
    <w:rsid w:val="001B43E9"/>
    <w:rsid w:val="001B51DA"/>
    <w:rsid w:val="001C3E83"/>
    <w:rsid w:val="001D026B"/>
    <w:rsid w:val="001D437F"/>
    <w:rsid w:val="001E20EC"/>
    <w:rsid w:val="001E4D4D"/>
    <w:rsid w:val="001F2D23"/>
    <w:rsid w:val="001F2E2A"/>
    <w:rsid w:val="001F70D7"/>
    <w:rsid w:val="00200284"/>
    <w:rsid w:val="00220363"/>
    <w:rsid w:val="002205E9"/>
    <w:rsid w:val="002243E7"/>
    <w:rsid w:val="00224621"/>
    <w:rsid w:val="00231439"/>
    <w:rsid w:val="0023149D"/>
    <w:rsid w:val="002676B3"/>
    <w:rsid w:val="00267788"/>
    <w:rsid w:val="00277AF4"/>
    <w:rsid w:val="00286E30"/>
    <w:rsid w:val="00292356"/>
    <w:rsid w:val="002932D4"/>
    <w:rsid w:val="0029355D"/>
    <w:rsid w:val="0029551D"/>
    <w:rsid w:val="002A1E0B"/>
    <w:rsid w:val="002A53DC"/>
    <w:rsid w:val="002A7B88"/>
    <w:rsid w:val="002B378B"/>
    <w:rsid w:val="002C3B67"/>
    <w:rsid w:val="002D79E1"/>
    <w:rsid w:val="002E14B5"/>
    <w:rsid w:val="002E39F2"/>
    <w:rsid w:val="002E3EA8"/>
    <w:rsid w:val="002F10C1"/>
    <w:rsid w:val="002F1CEB"/>
    <w:rsid w:val="00300AA7"/>
    <w:rsid w:val="00315260"/>
    <w:rsid w:val="00320F51"/>
    <w:rsid w:val="00332FE2"/>
    <w:rsid w:val="00333916"/>
    <w:rsid w:val="0033515A"/>
    <w:rsid w:val="00343B8D"/>
    <w:rsid w:val="003545C6"/>
    <w:rsid w:val="0039487D"/>
    <w:rsid w:val="00396F3F"/>
    <w:rsid w:val="003B121C"/>
    <w:rsid w:val="003B2E13"/>
    <w:rsid w:val="003B31E9"/>
    <w:rsid w:val="003B527C"/>
    <w:rsid w:val="003B66CB"/>
    <w:rsid w:val="003C65D3"/>
    <w:rsid w:val="003D69B8"/>
    <w:rsid w:val="003E60F8"/>
    <w:rsid w:val="003E6F61"/>
    <w:rsid w:val="00402C10"/>
    <w:rsid w:val="004110C9"/>
    <w:rsid w:val="004116B0"/>
    <w:rsid w:val="00422947"/>
    <w:rsid w:val="004250FE"/>
    <w:rsid w:val="00441813"/>
    <w:rsid w:val="00454348"/>
    <w:rsid w:val="00456221"/>
    <w:rsid w:val="004564DE"/>
    <w:rsid w:val="00461A21"/>
    <w:rsid w:val="00463854"/>
    <w:rsid w:val="004662A9"/>
    <w:rsid w:val="0049043B"/>
    <w:rsid w:val="004A413A"/>
    <w:rsid w:val="004B1564"/>
    <w:rsid w:val="004B47A3"/>
    <w:rsid w:val="004C3337"/>
    <w:rsid w:val="004E0D69"/>
    <w:rsid w:val="004E4246"/>
    <w:rsid w:val="004E7BF8"/>
    <w:rsid w:val="004F3CD1"/>
    <w:rsid w:val="004F611E"/>
    <w:rsid w:val="004F7689"/>
    <w:rsid w:val="00506553"/>
    <w:rsid w:val="00507CEE"/>
    <w:rsid w:val="00511075"/>
    <w:rsid w:val="00512D85"/>
    <w:rsid w:val="005217A3"/>
    <w:rsid w:val="005228FB"/>
    <w:rsid w:val="005376CF"/>
    <w:rsid w:val="00544422"/>
    <w:rsid w:val="00544A5D"/>
    <w:rsid w:val="00553AB4"/>
    <w:rsid w:val="00560B91"/>
    <w:rsid w:val="00562DA2"/>
    <w:rsid w:val="00564585"/>
    <w:rsid w:val="00573728"/>
    <w:rsid w:val="00583960"/>
    <w:rsid w:val="00586139"/>
    <w:rsid w:val="00591EA2"/>
    <w:rsid w:val="005A177E"/>
    <w:rsid w:val="005A7589"/>
    <w:rsid w:val="005B2637"/>
    <w:rsid w:val="005B7F54"/>
    <w:rsid w:val="005C032B"/>
    <w:rsid w:val="005C3CCA"/>
    <w:rsid w:val="005D168F"/>
    <w:rsid w:val="005D5A59"/>
    <w:rsid w:val="005D600F"/>
    <w:rsid w:val="005D7C7B"/>
    <w:rsid w:val="005E260B"/>
    <w:rsid w:val="005E33BA"/>
    <w:rsid w:val="005E3C0A"/>
    <w:rsid w:val="005F452B"/>
    <w:rsid w:val="0061176C"/>
    <w:rsid w:val="00612AE5"/>
    <w:rsid w:val="00632475"/>
    <w:rsid w:val="006352CF"/>
    <w:rsid w:val="00644062"/>
    <w:rsid w:val="006672F2"/>
    <w:rsid w:val="00683E72"/>
    <w:rsid w:val="006861A2"/>
    <w:rsid w:val="006928EE"/>
    <w:rsid w:val="00692C92"/>
    <w:rsid w:val="00695C4B"/>
    <w:rsid w:val="006A4DF2"/>
    <w:rsid w:val="006A6F3F"/>
    <w:rsid w:val="006B1530"/>
    <w:rsid w:val="006B1CA9"/>
    <w:rsid w:val="006B2E04"/>
    <w:rsid w:val="006B4200"/>
    <w:rsid w:val="006C28FD"/>
    <w:rsid w:val="006D1385"/>
    <w:rsid w:val="006D24DE"/>
    <w:rsid w:val="006D49F3"/>
    <w:rsid w:val="006D58A1"/>
    <w:rsid w:val="006E23A9"/>
    <w:rsid w:val="006E6ACB"/>
    <w:rsid w:val="006F0F9A"/>
    <w:rsid w:val="006F1B5D"/>
    <w:rsid w:val="006F6943"/>
    <w:rsid w:val="007110BC"/>
    <w:rsid w:val="00714F49"/>
    <w:rsid w:val="00724283"/>
    <w:rsid w:val="00741B50"/>
    <w:rsid w:val="0074272C"/>
    <w:rsid w:val="00745325"/>
    <w:rsid w:val="00751AC7"/>
    <w:rsid w:val="00754F96"/>
    <w:rsid w:val="0078096D"/>
    <w:rsid w:val="0078312A"/>
    <w:rsid w:val="00784C41"/>
    <w:rsid w:val="007A5EF1"/>
    <w:rsid w:val="007B7112"/>
    <w:rsid w:val="007C5AD5"/>
    <w:rsid w:val="007C63ED"/>
    <w:rsid w:val="007D12AE"/>
    <w:rsid w:val="007D71CC"/>
    <w:rsid w:val="007E1767"/>
    <w:rsid w:val="007E6E96"/>
    <w:rsid w:val="007F7268"/>
    <w:rsid w:val="00806F98"/>
    <w:rsid w:val="00810694"/>
    <w:rsid w:val="00811A6A"/>
    <w:rsid w:val="0081214A"/>
    <w:rsid w:val="008141C4"/>
    <w:rsid w:val="008168C9"/>
    <w:rsid w:val="00824890"/>
    <w:rsid w:val="00830347"/>
    <w:rsid w:val="0083071B"/>
    <w:rsid w:val="00830E89"/>
    <w:rsid w:val="00837645"/>
    <w:rsid w:val="00847FFC"/>
    <w:rsid w:val="0085136D"/>
    <w:rsid w:val="00852DDA"/>
    <w:rsid w:val="00855C43"/>
    <w:rsid w:val="00867F8A"/>
    <w:rsid w:val="008735A3"/>
    <w:rsid w:val="008746C4"/>
    <w:rsid w:val="00875096"/>
    <w:rsid w:val="008825EE"/>
    <w:rsid w:val="00883B2D"/>
    <w:rsid w:val="008866CF"/>
    <w:rsid w:val="00893648"/>
    <w:rsid w:val="008A110A"/>
    <w:rsid w:val="008B5A70"/>
    <w:rsid w:val="008C4A3E"/>
    <w:rsid w:val="008C67C2"/>
    <w:rsid w:val="008D47BD"/>
    <w:rsid w:val="009009EE"/>
    <w:rsid w:val="0091184D"/>
    <w:rsid w:val="0093427A"/>
    <w:rsid w:val="00940F54"/>
    <w:rsid w:val="00956E2B"/>
    <w:rsid w:val="00974222"/>
    <w:rsid w:val="00985909"/>
    <w:rsid w:val="00987D97"/>
    <w:rsid w:val="009936AC"/>
    <w:rsid w:val="009B4ECE"/>
    <w:rsid w:val="009B6285"/>
    <w:rsid w:val="009C3D12"/>
    <w:rsid w:val="009C60C4"/>
    <w:rsid w:val="009F237D"/>
    <w:rsid w:val="00A00A98"/>
    <w:rsid w:val="00A044EC"/>
    <w:rsid w:val="00A0476E"/>
    <w:rsid w:val="00A131D8"/>
    <w:rsid w:val="00A2439E"/>
    <w:rsid w:val="00A276F2"/>
    <w:rsid w:val="00A304DF"/>
    <w:rsid w:val="00A44868"/>
    <w:rsid w:val="00A60A66"/>
    <w:rsid w:val="00A64481"/>
    <w:rsid w:val="00A665A0"/>
    <w:rsid w:val="00A70DED"/>
    <w:rsid w:val="00A8110C"/>
    <w:rsid w:val="00AB2228"/>
    <w:rsid w:val="00AC1187"/>
    <w:rsid w:val="00AC6CF0"/>
    <w:rsid w:val="00AC6FFF"/>
    <w:rsid w:val="00AD085A"/>
    <w:rsid w:val="00AD2E14"/>
    <w:rsid w:val="00AE23A9"/>
    <w:rsid w:val="00AF3603"/>
    <w:rsid w:val="00B03F21"/>
    <w:rsid w:val="00B10B2C"/>
    <w:rsid w:val="00B147C5"/>
    <w:rsid w:val="00B224B3"/>
    <w:rsid w:val="00B27F80"/>
    <w:rsid w:val="00B42CA6"/>
    <w:rsid w:val="00B55F5F"/>
    <w:rsid w:val="00B60FB0"/>
    <w:rsid w:val="00B71979"/>
    <w:rsid w:val="00B74B16"/>
    <w:rsid w:val="00B77716"/>
    <w:rsid w:val="00B84033"/>
    <w:rsid w:val="00BC190F"/>
    <w:rsid w:val="00BD07B7"/>
    <w:rsid w:val="00BD1E71"/>
    <w:rsid w:val="00BF042D"/>
    <w:rsid w:val="00BF5078"/>
    <w:rsid w:val="00BF53C0"/>
    <w:rsid w:val="00BF7000"/>
    <w:rsid w:val="00C069D3"/>
    <w:rsid w:val="00C14D85"/>
    <w:rsid w:val="00C249BC"/>
    <w:rsid w:val="00C25BB7"/>
    <w:rsid w:val="00C31578"/>
    <w:rsid w:val="00C37899"/>
    <w:rsid w:val="00C429DA"/>
    <w:rsid w:val="00C4744D"/>
    <w:rsid w:val="00C500CA"/>
    <w:rsid w:val="00C614DB"/>
    <w:rsid w:val="00C739D3"/>
    <w:rsid w:val="00C8328C"/>
    <w:rsid w:val="00C8750B"/>
    <w:rsid w:val="00CC27E8"/>
    <w:rsid w:val="00CC49AE"/>
    <w:rsid w:val="00CE3A43"/>
    <w:rsid w:val="00CE42CA"/>
    <w:rsid w:val="00CE5B37"/>
    <w:rsid w:val="00CE7405"/>
    <w:rsid w:val="00CF2F2D"/>
    <w:rsid w:val="00CF3288"/>
    <w:rsid w:val="00CF44F6"/>
    <w:rsid w:val="00CF740D"/>
    <w:rsid w:val="00D03D3A"/>
    <w:rsid w:val="00D07977"/>
    <w:rsid w:val="00D15C41"/>
    <w:rsid w:val="00D165DB"/>
    <w:rsid w:val="00D30FD8"/>
    <w:rsid w:val="00D35625"/>
    <w:rsid w:val="00D35D50"/>
    <w:rsid w:val="00D44F18"/>
    <w:rsid w:val="00D56E16"/>
    <w:rsid w:val="00D64A45"/>
    <w:rsid w:val="00D67C48"/>
    <w:rsid w:val="00D70496"/>
    <w:rsid w:val="00D80FAA"/>
    <w:rsid w:val="00D90F75"/>
    <w:rsid w:val="00D970CE"/>
    <w:rsid w:val="00DC74C6"/>
    <w:rsid w:val="00DD6A3D"/>
    <w:rsid w:val="00DD7CB1"/>
    <w:rsid w:val="00DE24B4"/>
    <w:rsid w:val="00DE38EC"/>
    <w:rsid w:val="00E04005"/>
    <w:rsid w:val="00E3330E"/>
    <w:rsid w:val="00E60F78"/>
    <w:rsid w:val="00E62A5C"/>
    <w:rsid w:val="00E96B0A"/>
    <w:rsid w:val="00E97CED"/>
    <w:rsid w:val="00EA1A1A"/>
    <w:rsid w:val="00EA510C"/>
    <w:rsid w:val="00EB4AA9"/>
    <w:rsid w:val="00EC15FE"/>
    <w:rsid w:val="00EC31DE"/>
    <w:rsid w:val="00ED3081"/>
    <w:rsid w:val="00EE0800"/>
    <w:rsid w:val="00EE7B55"/>
    <w:rsid w:val="00F076B6"/>
    <w:rsid w:val="00F17A98"/>
    <w:rsid w:val="00F23A39"/>
    <w:rsid w:val="00F31319"/>
    <w:rsid w:val="00F319F8"/>
    <w:rsid w:val="00F379BC"/>
    <w:rsid w:val="00F61FF9"/>
    <w:rsid w:val="00F62231"/>
    <w:rsid w:val="00F72528"/>
    <w:rsid w:val="00F76425"/>
    <w:rsid w:val="00F76526"/>
    <w:rsid w:val="00F76EDB"/>
    <w:rsid w:val="00F800AC"/>
    <w:rsid w:val="00F80EB2"/>
    <w:rsid w:val="00F82B84"/>
    <w:rsid w:val="00F90D08"/>
    <w:rsid w:val="00FA25DF"/>
    <w:rsid w:val="00FA6AF6"/>
    <w:rsid w:val="00FC1EB5"/>
    <w:rsid w:val="00FC3C33"/>
    <w:rsid w:val="00FD1C7B"/>
    <w:rsid w:val="00FD43CC"/>
    <w:rsid w:val="00FD6A35"/>
    <w:rsid w:val="00FE4657"/>
    <w:rsid w:val="00FE646D"/>
    <w:rsid w:val="00FF3574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0677F-D603-4E8B-AFB9-EBBE3730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DA"/>
    <w:pPr>
      <w:spacing w:after="200" w:line="276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D6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1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1CE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6A3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8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95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970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8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88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934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history.com/this-day-in-history/general-lee-gives-final-address-to-troo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772E0-EBFF-4BF2-BB31-69C7D268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49</cp:revision>
  <dcterms:created xsi:type="dcterms:W3CDTF">2017-12-28T11:16:00Z</dcterms:created>
  <dcterms:modified xsi:type="dcterms:W3CDTF">2019-04-06T08:54:00Z</dcterms:modified>
</cp:coreProperties>
</file>